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86F" w:rsidRDefault="00C16ED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caps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kern w:val="3"/>
          <w:sz w:val="32"/>
          <w:szCs w:val="32"/>
          <w:lang w:eastAsia="ru-RU"/>
        </w:rPr>
        <w:t xml:space="preserve">ПРАВИЛА ПОДГОТОВКИ </w:t>
      </w:r>
    </w:p>
    <w:p w:rsidR="0043686F" w:rsidRDefault="00C16ED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caps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kern w:val="3"/>
          <w:sz w:val="32"/>
          <w:szCs w:val="32"/>
          <w:lang w:eastAsia="ru-RU"/>
        </w:rPr>
        <w:t>К ДИАГНОСТИЧЕСКИМ ИССЛЕДОВАНИЯМ</w:t>
      </w:r>
    </w:p>
    <w:p w:rsidR="0043686F" w:rsidRDefault="00436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29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8"/>
        <w:gridCol w:w="8654"/>
        <w:gridCol w:w="1997"/>
      </w:tblGrid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правила подготовки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  <w:p w:rsidR="0043686F" w:rsidRDefault="0043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1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3686F" w:rsidRDefault="00C16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АНАЛИЗЫ</w:t>
            </w:r>
          </w:p>
          <w:p w:rsidR="0043686F" w:rsidRDefault="0043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анализ крови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(развернутый, включая количество тромбоцитов)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Специальная подготовка не требуется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мочи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Доставить в лабораторию не позднее 2-х часов с момента сбора мочи.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мочи по 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ечипоренко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</w:t>
            </w:r>
            <w:r>
              <w:rPr>
                <w:rFonts w:ascii="Times New Roman" w:eastAsia="Times New Roman" w:hAnsi="Times New Roman"/>
                <w:lang w:eastAsia="ru-RU"/>
              </w:rPr>
              <w:t>р; в конце мочеиспускания моча снова сливается в унитаз.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Доставить в лабораторию не позднее 2-х часов с момента сбора мочи.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Бактериологический посев мочи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Моча собирается в стерильную посуду. Собрать утреннюю, первую после пробуждения, мочу </w:t>
            </w:r>
            <w:r>
              <w:rPr>
                <w:rFonts w:ascii="Times New Roman" w:eastAsia="Times New Roman" w:hAnsi="Times New Roman"/>
                <w:lang w:eastAsia="ru-RU"/>
              </w:rPr>
              <w:t>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Дост</w:t>
            </w:r>
            <w:r>
              <w:rPr>
                <w:rFonts w:ascii="Times New Roman" w:eastAsia="Times New Roman" w:hAnsi="Times New Roman"/>
                <w:lang w:eastAsia="ru-RU"/>
              </w:rPr>
              <w:t>авить в лабораторию не позднее 2-х часов с момента сбора мочи.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Двустаканная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 – для женщин или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трехстаканная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проба – для мужчин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Утром после пробуждения обработать теплой водой с мылом наружные половые органы и промежность, после чего собрать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мочу следующим образом: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 небольшая начальная порция мочи собирается в банку №1,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вторая (основная по объему) часть собирается в банку №2;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у мужчин в конце мочеиспускания последняя порция собирается в банку №3. 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Доставить в лабораторию не позднее 2</w:t>
            </w:r>
            <w:r>
              <w:rPr>
                <w:rFonts w:ascii="Times New Roman" w:eastAsia="Times New Roman" w:hAnsi="Times New Roman"/>
                <w:lang w:eastAsia="ru-RU"/>
              </w:rPr>
              <w:t>-х часов с момента сбора мочи.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Анализы суточной 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суточный белок, тест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микроальбуминурию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суточная экскреция электролитов: мочевой кислоты, кальция, фосфора, оксалатов, калия, натрия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Накануне сдачи анализа первая утренняя порция мочи сливается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унитаз, замечается время (например, 7:00).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Начиная со следующей порции, вся моча в течение 24 часов собирается в контейнер (банку) с плотно закрывающейся крышкой. Контейнер хранить при комнатной температуре.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Последний раз нужно собрать мочу ровно через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 часа после начала пробы (в данном примере – в 7:00 следующего дня).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которой написать фамилию и объем собранной за сутки мочи.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</w:t>
            </w: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Реберга</w:t>
            </w:r>
            <w:proofErr w:type="spellEnd"/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Собирается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суточная моча, также как для анализа на суточный белок.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забудьте точно измерить объем суточной мочи!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точности исследования объем суточной мочи должен быть не менее 1000 мл, для чего в день пробы надо выпить не менее 1,5 литров жидкости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Утром, когд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закончен сбор суточной мочи, необходимо сдать кровь из вены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креатинин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Зимницкому</w:t>
            </w:r>
            <w:proofErr w:type="spellEnd"/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Приготовить 8 контейнеров (баночек) с крышкой, на каждой написать фамилию, число сдачи анализа в лабораторию и порядковый номер от 1 до 8. </w:t>
            </w:r>
          </w:p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Мочу </w:t>
            </w:r>
            <w:r>
              <w:rPr>
                <w:rFonts w:ascii="Times New Roman" w:eastAsia="Times New Roman" w:hAnsi="Times New Roman"/>
                <w:lang w:eastAsia="ru-RU"/>
              </w:rPr>
              <w:t>собирать в течение суток: с 6:00 до 9:00 – в первую баночку, после 9:00 до 12:00 – во вторую и т.д.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</w:t>
            </w:r>
            <w:r>
              <w:rPr>
                <w:rFonts w:ascii="Times New Roman" w:eastAsia="Times New Roman" w:hAnsi="Times New Roman"/>
                <w:lang w:eastAsia="ru-RU"/>
              </w:rPr>
              <w:t>олее 800-1000 мл в сутки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Биохимический анализ крови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-ночные ферменты (щелочная фосфат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аза, γ-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холинэстераза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ЛДГ, КФК,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каль-ций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фосфор, магний, железо, ОЖСС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трансферрин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ферритин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витамин В12, фолиевая кислота, С-реактивный белок,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гомоцистеин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гемоглобин (HbA1С)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Кровь из вены натощак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Иммунологические анализы крови</w:t>
            </w:r>
          </w:p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Иммуноглобулины: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комплемент,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криоглобулины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антитела к цитоплазме нейтрофилов (ANCA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ревматоидный фактор, антитела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нативной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денатуриро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-ванной ДНК, антинуклеарный фактор, антитела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кардиолипину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антитела к бета2-гликопротеину-I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др.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Сдается кровь из вены.</w:t>
            </w:r>
          </w:p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Для некоторых анализов необходимо, чтобы от последнего приема пищи прошло не менее 8 часов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Коагулологический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анализ крови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(исследование свертывающей системы)</w:t>
            </w:r>
          </w:p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Протромбин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международное нормализованное отношение (INR), активированное частичное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время, фибриноген плазмы, антитромбин III, растворимые комплексы фибрин-мономера,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(продукт деградации фибрина), Активированный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ротеин-С, волчаночный антикоагулянт.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Кровь из вены натощак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крови на гормоны</w:t>
            </w:r>
          </w:p>
          <w:p w:rsidR="0043686F" w:rsidRDefault="00C16ED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Трийодтиронин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(Т3), тироксин (Т4), тиреотропный гормон (ТТГ), паратиреоидный гормон (ПТГ), альдостерон, активность ренина плазмы, пролактин и др.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Кровь из вены </w:t>
            </w:r>
            <w:r>
              <w:rPr>
                <w:rFonts w:ascii="Times New Roman" w:eastAsia="Times New Roman" w:hAnsi="Times New Roman"/>
                <w:lang w:eastAsia="ru-RU"/>
              </w:rPr>
              <w:t>натощак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Накануне исключить перегрузки, стрессы. Непосредственно перед взятием крови желательно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</w:t>
            </w:r>
            <w:r>
              <w:rPr>
                <w:rFonts w:ascii="Times New Roman" w:eastAsia="Times New Roman" w:hAnsi="Times New Roman"/>
                <w:lang w:eastAsia="ru-RU"/>
              </w:rPr>
              <w:t>е половые гормоны определяются с учетом фазы менструального цикла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Катехоламины (адреналин, норадреналин, дофамин) в моче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период максимального повышения давления. </w:t>
            </w:r>
          </w:p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Предпочтительно собирать мочу за 24 часа, возможен сбор за 12,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6 ,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3 часа или </w:t>
            </w:r>
            <w:r>
              <w:rPr>
                <w:rFonts w:ascii="Times New Roman" w:eastAsia="Times New Roman" w:hAnsi="Times New Roman"/>
                <w:lang w:eastAsia="ru-RU"/>
              </w:rPr>
              <w:t>разовая порция.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сдаче материала обязательно указать время сбора и общий объем мочи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Маркеры вирусных гепатитов и других инфекций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HBsAg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HBs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HBeAg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HBcore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total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HBcore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IgM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HBV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PCR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(качеств.,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-HCV,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HCV-RNA (качеств., генотип,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-HIV, реакция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кровь из вены, подготовки не требуется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1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86F" w:rsidRDefault="00C16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УЗИ</w:t>
            </w:r>
          </w:p>
          <w:p w:rsidR="0043686F" w:rsidRDefault="0043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УЗИ органов брюшной полости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утром натощак. За 2-3 дня до обследования рекомендуется исключить из рациона продукты,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склонности к повышенному газообразован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ию рекомендуется 2 – 3 дня до исследования принимать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энтеросорбенты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(например, активированный уголь или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эспумизан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2 таблетки 3 раза в день).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Если исследование предстоит во второй половине дня, утром допускается легкий завтрак и интервал между приемом пи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щи и УЗИ не менее 6 часов. 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УЗИ органов малого таза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(мочевой пузырь, матка, придатки у женщин)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трансабдоминального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(через живот) гинекологического УЗИ (ТА) необходима подготовка мочевого пузыря: выпить 1 л негазированной жидкости за 1 час до </w:t>
            </w:r>
            <w:r>
              <w:rPr>
                <w:rFonts w:ascii="Times New Roman" w:eastAsia="Times New Roman" w:hAnsi="Times New Roman"/>
                <w:lang w:eastAsia="ru-RU"/>
              </w:rPr>
              <w:t>процедуры.</w:t>
            </w:r>
          </w:p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трансвагинального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Акушерское УЗИ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(УЗИ при беременности)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проводится при умеренно заполненном мочевом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пузыре (выпить 2 стакана жидкости за 1 час до процедуры)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УЗИ мочевого пузыря и простаты у мужчин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исследование проводится при полном мочевом пузыре, поэтому необходимо выпить 1 л негазированной жидкости за 1 час до процедуры; накануне вечером </w:t>
            </w:r>
            <w:r>
              <w:rPr>
                <w:rFonts w:ascii="Times New Roman" w:eastAsia="Times New Roman" w:hAnsi="Times New Roman"/>
                <w:lang w:eastAsia="ru-RU"/>
              </w:rPr>
              <w:t>необходимо провести очистительную клизму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УЗИ молочных желез у женщин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первые 10 дней менструального цикла (оптимально 5-7 день)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УЗИ щитовидной железы, УЗИ мошонки и УЗИ почек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Специальная подготовка не требуется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Ультразвуковая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допплерография (УЗДГ) сосудов почек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 за 2 дня до исследования исключить черный хлеб, сырые овощи и фрукты, молочные продукты. Накануне исследования принимать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эспумизан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капс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3 раза в день; если исследование запланировано после 12:00, утром за 4 часа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 исследования принять еще 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капс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эспумизана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1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86F" w:rsidRDefault="00C16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РЕНТГЕН</w:t>
            </w:r>
          </w:p>
          <w:p w:rsidR="0043686F" w:rsidRDefault="00436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Рентгенологическое исследование желудка и двенадцатиперстной кишки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(рентгеноскопия)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лизму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Утром исключить завтрак, прием лекарственных средств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Рентгенологическое исследование толстой кишки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ирригография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1й способ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Сделать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две очистительные клизмы с интервалом в 1 час вечером накануне исследования делать 1-2 очистительных клизмы </w:t>
            </w:r>
            <w:r>
              <w:rPr>
                <w:rFonts w:ascii="Times New Roman" w:eastAsia="Times New Roman" w:hAnsi="Times New Roman"/>
                <w:lang w:eastAsia="ru-RU"/>
              </w:rPr>
              <w:t>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</w:t>
            </w:r>
            <w:r>
              <w:rPr>
                <w:rFonts w:ascii="Times New Roman" w:eastAsia="Times New Roman" w:hAnsi="Times New Roman"/>
                <w:lang w:eastAsia="ru-RU"/>
              </w:rPr>
              <w:t>итра со второй половины дня накануне исследования. Очистительные: клизмы утром (1-2) не позднее, чем за 2 часа до исследования.</w:t>
            </w:r>
          </w:p>
          <w:p w:rsidR="0043686F" w:rsidRDefault="00C16EDA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2й способ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использованием препарата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ФОРТРАНС: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Если исследование проводится утром: каждый из четырёх пакетов препарата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Фортранс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</w:t>
            </w:r>
            <w:r>
              <w:rPr>
                <w:rFonts w:ascii="Times New Roman" w:eastAsia="Times New Roman" w:hAnsi="Times New Roman"/>
                <w:lang w:eastAsia="ru-RU"/>
              </w:rPr>
              <w:t>т естественным путём.</w:t>
            </w:r>
          </w:p>
          <w:p w:rsidR="0043686F" w:rsidRDefault="00436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3686F" w:rsidRDefault="00C16E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Если исследование проводится в обед: приём препарата следует сместить с 17 до 21 часа.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1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86F" w:rsidRDefault="00C16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ЭНДОСКОПИЯ</w:t>
            </w: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(гастроскопия)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Исследование проводится натощак. Допускается прием лекарственных препаратов с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небольшим количеством воды.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      </w:r>
          </w:p>
        </w:tc>
      </w:tr>
      <w:tr w:rsidR="0043686F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Исследование проводится натощак. 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Полная </w:t>
            </w:r>
            <w:r>
              <w:rPr>
                <w:rFonts w:ascii="Times New Roman" w:eastAsia="Times New Roman" w:hAnsi="Times New Roman"/>
                <w:lang w:eastAsia="ru-RU"/>
              </w:rPr>
              <w:t>очистка кишечника достигается без очистительных клизм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Препаратом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Фортранс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Для подготовки обычно необходимо 4 пакетика препарата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Фортранс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 (дозировка назначается из расчета 1 пакетик на 15-20 кг массы тела). Каждый пакетик необходимо растворить в 1 литр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воды. 4 литра раствора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Фортранса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принимаются во второй половине дня накануне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колоноскопии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ка завершается выделением прозрачной или слегка окрашенной жидкости через 2-3 часа после приема последней дозы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Фортранса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</w:pPr>
          </w:p>
          <w:p w:rsidR="0043686F" w:rsidRDefault="00C16ED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Препаратом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дюфалак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(200мл) </w:t>
            </w:r>
          </w:p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15 часов, накануне дня исследования развести 100 мл препарата в 1, 5 литрах воды и выпить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выпитой вами жидкости с уче</w:t>
            </w:r>
            <w:r>
              <w:rPr>
                <w:rFonts w:ascii="Times New Roman" w:eastAsia="Times New Roman" w:hAnsi="Times New Roman"/>
                <w:lang w:eastAsia="ru-RU"/>
              </w:rPr>
              <w:t>том выпитого объема бульонов и соков не должно быть меньше 4 литров.</w:t>
            </w:r>
          </w:p>
          <w:p w:rsidR="0043686F" w:rsidRDefault="004368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6F" w:rsidRDefault="00C1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Допускается прием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лекарственных средств.</w:t>
            </w:r>
          </w:p>
          <w:p w:rsidR="0043686F" w:rsidRDefault="004368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3686F" w:rsidRDefault="00436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86F" w:rsidRDefault="00436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86F" w:rsidRDefault="0043686F">
      <w:pPr>
        <w:jc w:val="both"/>
        <w:rPr>
          <w:rFonts w:ascii="Times New Roman" w:hAnsi="Times New Roman"/>
          <w:sz w:val="24"/>
          <w:szCs w:val="24"/>
        </w:rPr>
      </w:pPr>
    </w:p>
    <w:sectPr w:rsidR="0043686F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EDA" w:rsidRDefault="00C16EDA">
      <w:pPr>
        <w:spacing w:after="0" w:line="240" w:lineRule="auto"/>
      </w:pPr>
      <w:r>
        <w:separator/>
      </w:r>
    </w:p>
  </w:endnote>
  <w:endnote w:type="continuationSeparator" w:id="0">
    <w:p w:rsidR="00C16EDA" w:rsidRDefault="00C1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EDA" w:rsidRDefault="00C16E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6EDA" w:rsidRDefault="00C16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686F"/>
    <w:rsid w:val="0043686F"/>
    <w:rsid w:val="00624696"/>
    <w:rsid w:val="00C1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E5DDD6-82F5-FE49-BD8B-593A510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a3">
    <w:name w:val="Обычный (веб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 Office User</cp:lastModifiedBy>
  <cp:revision>2</cp:revision>
  <cp:lastPrinted>2018-10-17T08:38:00Z</cp:lastPrinted>
  <dcterms:created xsi:type="dcterms:W3CDTF">2020-06-21T04:52:00Z</dcterms:created>
  <dcterms:modified xsi:type="dcterms:W3CDTF">2020-06-21T04:52:00Z</dcterms:modified>
</cp:coreProperties>
</file>